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892" w:rsidRDefault="00831892" w:rsidP="00831892">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Prospectus</w:t>
      </w:r>
    </w:p>
    <w:p w:rsidR="00831892" w:rsidRDefault="00831892" w:rsidP="00831892">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June 30, 2021</w:t>
      </w:r>
    </w:p>
    <w:p w:rsidR="00831892" w:rsidRDefault="00831892" w:rsidP="00831892">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KLM AXIVA FINVEST LIMITED</w:t>
      </w:r>
    </w:p>
    <w:p w:rsidR="00831892" w:rsidRDefault="00831892" w:rsidP="00831892">
      <w:pPr>
        <w:autoSpaceDE w:val="0"/>
        <w:autoSpaceDN w:val="0"/>
        <w:adjustRightInd w:val="0"/>
        <w:spacing w:after="0" w:line="240" w:lineRule="auto"/>
        <w:rPr>
          <w:rFonts w:ascii="Times New Roman" w:hAnsi="Times New Roman" w:cs="Times New Roman"/>
          <w:i/>
          <w:iCs/>
          <w:color w:val="000000"/>
          <w:sz w:val="15"/>
          <w:szCs w:val="15"/>
        </w:rPr>
      </w:pPr>
      <w:r>
        <w:rPr>
          <w:rFonts w:ascii="TimesNewRomanPS-ItalicMT" w:hAnsi="TimesNewRomanPS-ItalicMT" w:cs="TimesNewRomanPS-ItalicMT"/>
          <w:i/>
          <w:iCs/>
          <w:color w:val="000000"/>
          <w:sz w:val="15"/>
          <w:szCs w:val="15"/>
        </w:rPr>
        <w:t xml:space="preserve">Our Company was incorporated on April 28, 1997, as ‘Needs Finvest Limited’, a public limited company under the Companies Act, </w:t>
      </w:r>
      <w:r>
        <w:rPr>
          <w:rFonts w:ascii="Times New Roman" w:hAnsi="Times New Roman" w:cs="Times New Roman"/>
          <w:i/>
          <w:iCs/>
          <w:color w:val="000000"/>
          <w:sz w:val="15"/>
          <w:szCs w:val="15"/>
        </w:rPr>
        <w:t>1956 with a certificate of incorporation</w:t>
      </w:r>
    </w:p>
    <w:p w:rsidR="00831892" w:rsidRDefault="00831892" w:rsidP="00831892">
      <w:pPr>
        <w:autoSpaceDE w:val="0"/>
        <w:autoSpaceDN w:val="0"/>
        <w:adjustRightInd w:val="0"/>
        <w:spacing w:after="0" w:line="240" w:lineRule="auto"/>
        <w:rPr>
          <w:rFonts w:ascii="Times New Roman" w:hAnsi="Times New Roman" w:cs="Times New Roman"/>
          <w:i/>
          <w:iCs/>
          <w:color w:val="000000"/>
          <w:sz w:val="15"/>
          <w:szCs w:val="15"/>
        </w:rPr>
      </w:pPr>
      <w:r>
        <w:rPr>
          <w:rFonts w:ascii="Times New Roman" w:hAnsi="Times New Roman" w:cs="Times New Roman"/>
          <w:i/>
          <w:iCs/>
          <w:color w:val="000000"/>
          <w:sz w:val="15"/>
          <w:szCs w:val="15"/>
        </w:rPr>
        <w:t>issued by RoC (as defined below). Our Company also obtained the certificate of commencement of business dated May 6, 1997 from RoC. The name of our Company was</w:t>
      </w:r>
    </w:p>
    <w:p w:rsidR="00831892" w:rsidRDefault="00831892" w:rsidP="00831892">
      <w:pPr>
        <w:autoSpaceDE w:val="0"/>
        <w:autoSpaceDN w:val="0"/>
        <w:adjustRightInd w:val="0"/>
        <w:spacing w:after="0" w:line="240" w:lineRule="auto"/>
        <w:rPr>
          <w:rFonts w:ascii="Times New Roman" w:hAnsi="Times New Roman" w:cs="Times New Roman"/>
          <w:i/>
          <w:iCs/>
          <w:color w:val="000000"/>
          <w:sz w:val="15"/>
          <w:szCs w:val="15"/>
        </w:rPr>
      </w:pPr>
      <w:r>
        <w:rPr>
          <w:rFonts w:ascii="TimesNewRomanPS-ItalicMT" w:hAnsi="TimesNewRomanPS-ItalicMT" w:cs="TimesNewRomanPS-ItalicMT"/>
          <w:i/>
          <w:iCs/>
          <w:color w:val="000000"/>
          <w:sz w:val="15"/>
          <w:szCs w:val="15"/>
        </w:rPr>
        <w:t xml:space="preserve">changed to ‘KLM Axiva Finvest Limited’ pursuant to a resolution passed by the shareholders of our Company at the EGM held on </w:t>
      </w:r>
      <w:r>
        <w:rPr>
          <w:rFonts w:ascii="Times New Roman" w:hAnsi="Times New Roman" w:cs="Times New Roman"/>
          <w:i/>
          <w:iCs/>
          <w:color w:val="000000"/>
          <w:sz w:val="15"/>
          <w:szCs w:val="15"/>
        </w:rPr>
        <w:t>January 25, 2016 and a fresh certificate of</w:t>
      </w:r>
    </w:p>
    <w:p w:rsidR="00831892" w:rsidRDefault="00831892" w:rsidP="00831892">
      <w:pPr>
        <w:autoSpaceDE w:val="0"/>
        <w:autoSpaceDN w:val="0"/>
        <w:adjustRightInd w:val="0"/>
        <w:spacing w:after="0" w:line="240" w:lineRule="auto"/>
        <w:rPr>
          <w:rFonts w:ascii="Times New Roman" w:hAnsi="Times New Roman" w:cs="Times New Roman"/>
          <w:i/>
          <w:iCs/>
          <w:color w:val="000000"/>
          <w:sz w:val="15"/>
          <w:szCs w:val="15"/>
        </w:rPr>
      </w:pPr>
      <w:r>
        <w:rPr>
          <w:rFonts w:ascii="Times New Roman" w:hAnsi="Times New Roman" w:cs="Times New Roman"/>
          <w:i/>
          <w:iCs/>
          <w:color w:val="000000"/>
          <w:sz w:val="15"/>
          <w:szCs w:val="15"/>
        </w:rPr>
        <w:t>incorporation dated February 29, 2016 was issued by the RoC. Our Company has obtained a certificate of registration dated March 15, 2016 bearing registration no. 09.00006</w:t>
      </w:r>
    </w:p>
    <w:p w:rsidR="00831892" w:rsidRDefault="00831892" w:rsidP="00831892">
      <w:pPr>
        <w:autoSpaceDE w:val="0"/>
        <w:autoSpaceDN w:val="0"/>
        <w:adjustRightInd w:val="0"/>
        <w:spacing w:after="0" w:line="240" w:lineRule="auto"/>
        <w:rPr>
          <w:rFonts w:ascii="Times New Roman" w:hAnsi="Times New Roman" w:cs="Times New Roman"/>
          <w:i/>
          <w:iCs/>
          <w:color w:val="000000"/>
          <w:sz w:val="15"/>
          <w:szCs w:val="15"/>
        </w:rPr>
      </w:pPr>
      <w:r>
        <w:rPr>
          <w:rFonts w:ascii="TimesNewRomanPS-ItalicMT" w:hAnsi="TimesNewRomanPS-ItalicMT" w:cs="TimesNewRomanPS-ItalicMT"/>
          <w:i/>
          <w:iCs/>
          <w:color w:val="000000"/>
          <w:sz w:val="15"/>
          <w:szCs w:val="15"/>
        </w:rPr>
        <w:t>issued by the Reserve Bank of India (“</w:t>
      </w:r>
      <w:r>
        <w:rPr>
          <w:rFonts w:ascii="Times New Roman" w:hAnsi="Times New Roman" w:cs="Times New Roman"/>
          <w:b/>
          <w:bCs/>
          <w:i/>
          <w:iCs/>
          <w:color w:val="000000"/>
          <w:sz w:val="15"/>
          <w:szCs w:val="15"/>
        </w:rPr>
        <w:t>RBI</w:t>
      </w:r>
      <w:r>
        <w:rPr>
          <w:rFonts w:ascii="TimesNewRomanPS-ItalicMT" w:hAnsi="TimesNewRomanPS-ItalicMT" w:cs="TimesNewRomanPS-ItalicMT"/>
          <w:i/>
          <w:iCs/>
          <w:color w:val="000000"/>
          <w:sz w:val="15"/>
          <w:szCs w:val="15"/>
        </w:rPr>
        <w:t>”) to carry on the activities of a non</w:t>
      </w:r>
      <w:r>
        <w:rPr>
          <w:rFonts w:ascii="Times New Roman" w:hAnsi="Times New Roman" w:cs="Times New Roman"/>
          <w:i/>
          <w:iCs/>
          <w:color w:val="000000"/>
          <w:sz w:val="15"/>
          <w:szCs w:val="15"/>
        </w:rPr>
        <w:t>-banking financial company without accepting public deposits under Section 45 IA of the RBI</w:t>
      </w:r>
    </w:p>
    <w:p w:rsidR="00831892" w:rsidRDefault="00831892" w:rsidP="00831892">
      <w:pPr>
        <w:autoSpaceDE w:val="0"/>
        <w:autoSpaceDN w:val="0"/>
        <w:adjustRightInd w:val="0"/>
        <w:spacing w:after="0" w:line="240" w:lineRule="auto"/>
        <w:rPr>
          <w:rFonts w:ascii="Times New Roman" w:hAnsi="Times New Roman" w:cs="Times New Roman"/>
          <w:i/>
          <w:iCs/>
          <w:color w:val="000000"/>
          <w:sz w:val="15"/>
          <w:szCs w:val="15"/>
        </w:rPr>
      </w:pPr>
      <w:r>
        <w:rPr>
          <w:rFonts w:ascii="TimesNewRomanPS-ItalicMT" w:hAnsi="TimesNewRomanPS-ItalicMT" w:cs="TimesNewRomanPS-ItalicMT"/>
          <w:i/>
          <w:iCs/>
          <w:color w:val="000000"/>
          <w:sz w:val="15"/>
          <w:szCs w:val="15"/>
        </w:rPr>
        <w:t>Act, 1934. For details of changes in our name and registered office, see “History and Certain Other Corporate Matters” on pag</w:t>
      </w:r>
      <w:r>
        <w:rPr>
          <w:rFonts w:ascii="Times New Roman" w:hAnsi="Times New Roman" w:cs="Times New Roman"/>
          <w:i/>
          <w:iCs/>
          <w:color w:val="000000"/>
          <w:sz w:val="15"/>
          <w:szCs w:val="15"/>
        </w:rPr>
        <w:t>e 115.</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Registered Office: </w:t>
      </w:r>
      <w:r>
        <w:rPr>
          <w:rFonts w:ascii="Times New Roman" w:hAnsi="Times New Roman" w:cs="Times New Roman"/>
          <w:color w:val="000000"/>
          <w:sz w:val="15"/>
          <w:szCs w:val="15"/>
        </w:rPr>
        <w:t xml:space="preserve">Door No. 3-3-408/1, First Floor, RTC Colony, Opposite SBI Bank, LB Nagar, Mansoorabad, Rangareddi, Hyderabad </w:t>
      </w:r>
      <w:r>
        <w:rPr>
          <w:rFonts w:ascii="TimesNewRomanPSMT" w:hAnsi="TimesNewRomanPSMT" w:cs="TimesNewRomanPSMT"/>
          <w:color w:val="000000"/>
          <w:sz w:val="15"/>
          <w:szCs w:val="15"/>
        </w:rPr>
        <w:t xml:space="preserve">– </w:t>
      </w:r>
      <w:r>
        <w:rPr>
          <w:rFonts w:ascii="Times New Roman" w:hAnsi="Times New Roman" w:cs="Times New Roman"/>
          <w:color w:val="000000"/>
          <w:sz w:val="15"/>
          <w:szCs w:val="15"/>
        </w:rPr>
        <w:t>500 074, Telangana, India;</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Telephone: </w:t>
      </w:r>
      <w:r>
        <w:rPr>
          <w:rFonts w:ascii="Times New Roman" w:hAnsi="Times New Roman" w:cs="Times New Roman"/>
          <w:color w:val="000000"/>
          <w:sz w:val="15"/>
          <w:szCs w:val="15"/>
        </w:rPr>
        <w:t>+91-40-48542753;</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Corporate Office: </w:t>
      </w:r>
      <w:r>
        <w:rPr>
          <w:rFonts w:ascii="Times New Roman" w:hAnsi="Times New Roman" w:cs="Times New Roman"/>
          <w:color w:val="000000"/>
          <w:sz w:val="15"/>
          <w:szCs w:val="15"/>
        </w:rPr>
        <w:t>4th Floor, Door No.1871A24, VM Plaza, Palarivattom, Ernakulam- 682 025, Kerala, India;</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Telephone</w:t>
      </w:r>
      <w:r>
        <w:rPr>
          <w:rFonts w:ascii="Times New Roman" w:hAnsi="Times New Roman" w:cs="Times New Roman"/>
          <w:color w:val="000000"/>
          <w:sz w:val="15"/>
          <w:szCs w:val="15"/>
        </w:rPr>
        <w:t>: +91 -484-4281 111</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Company Secretary and Compliance Officer</w:t>
      </w:r>
      <w:r>
        <w:rPr>
          <w:rFonts w:ascii="Times New Roman" w:hAnsi="Times New Roman" w:cs="Times New Roman"/>
          <w:color w:val="000000"/>
          <w:sz w:val="15"/>
          <w:szCs w:val="15"/>
        </w:rPr>
        <w:t xml:space="preserve">: Mr. Srikanth G. Menon; </w:t>
      </w:r>
      <w:r>
        <w:rPr>
          <w:rFonts w:ascii="Times New Roman" w:hAnsi="Times New Roman" w:cs="Times New Roman"/>
          <w:b/>
          <w:bCs/>
          <w:color w:val="000000"/>
          <w:sz w:val="15"/>
          <w:szCs w:val="15"/>
        </w:rPr>
        <w:t xml:space="preserve">Telephone: </w:t>
      </w:r>
      <w:r>
        <w:rPr>
          <w:rFonts w:ascii="Times New Roman" w:hAnsi="Times New Roman" w:cs="Times New Roman"/>
          <w:color w:val="000000"/>
          <w:sz w:val="15"/>
          <w:szCs w:val="15"/>
        </w:rPr>
        <w:t>+91-484-4281118;</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E-mail: </w:t>
      </w:r>
      <w:r>
        <w:rPr>
          <w:rFonts w:ascii="Times New Roman" w:hAnsi="Times New Roman" w:cs="Times New Roman"/>
          <w:color w:val="000000"/>
          <w:sz w:val="15"/>
          <w:szCs w:val="15"/>
        </w:rPr>
        <w:t xml:space="preserve">co_secy@klmgroup.in; </w:t>
      </w:r>
      <w:r>
        <w:rPr>
          <w:rFonts w:ascii="Times New Roman" w:hAnsi="Times New Roman" w:cs="Times New Roman"/>
          <w:b/>
          <w:bCs/>
          <w:color w:val="000000"/>
          <w:sz w:val="15"/>
          <w:szCs w:val="15"/>
        </w:rPr>
        <w:t>Website</w:t>
      </w:r>
      <w:r>
        <w:rPr>
          <w:rFonts w:ascii="Times New Roman" w:hAnsi="Times New Roman" w:cs="Times New Roman"/>
          <w:color w:val="000000"/>
          <w:sz w:val="15"/>
          <w:szCs w:val="15"/>
        </w:rPr>
        <w:t>: www.klmaxiva.com</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Corporate Identity Number: </w:t>
      </w:r>
      <w:r>
        <w:rPr>
          <w:rFonts w:ascii="Times New Roman" w:hAnsi="Times New Roman" w:cs="Times New Roman"/>
          <w:color w:val="000000"/>
          <w:sz w:val="15"/>
          <w:szCs w:val="15"/>
        </w:rPr>
        <w:t>U65910TG1997PLC026983</w:t>
      </w:r>
    </w:p>
    <w:p w:rsidR="00831892" w:rsidRDefault="00831892" w:rsidP="00831892">
      <w:pPr>
        <w:autoSpaceDE w:val="0"/>
        <w:autoSpaceDN w:val="0"/>
        <w:adjustRightInd w:val="0"/>
        <w:spacing w:after="0" w:line="240" w:lineRule="auto"/>
        <w:rPr>
          <w:rFonts w:ascii="Times New Roman" w:hAnsi="Times New Roman" w:cs="Times New Roman"/>
          <w:b/>
          <w:bCs/>
          <w:color w:val="000000"/>
          <w:sz w:val="15"/>
          <w:szCs w:val="15"/>
        </w:rPr>
      </w:pPr>
      <w:r>
        <w:rPr>
          <w:rFonts w:ascii="TimesNewRomanPS-BoldMT" w:hAnsi="TimesNewRomanPS-BoldMT" w:cs="TimesNewRomanPS-BoldMT"/>
          <w:b/>
          <w:bCs/>
          <w:color w:val="000000"/>
          <w:sz w:val="15"/>
          <w:szCs w:val="15"/>
        </w:rPr>
        <w:t>PUBLIC ISSUE BY KLM AXIVA FINVEST LIMITED, (“COMPANY” OR “ISSUER”) OF SECURED, REDEEMABLE, NON</w:t>
      </w:r>
      <w:r>
        <w:rPr>
          <w:rFonts w:ascii="Times New Roman" w:hAnsi="Times New Roman" w:cs="Times New Roman"/>
          <w:b/>
          <w:bCs/>
          <w:color w:val="000000"/>
          <w:sz w:val="15"/>
          <w:szCs w:val="15"/>
        </w:rPr>
        <w:t>-CONVERTIBLE DEBENTURES</w:t>
      </w:r>
    </w:p>
    <w:p w:rsidR="00831892" w:rsidRDefault="00831892" w:rsidP="00831892">
      <w:pPr>
        <w:autoSpaceDE w:val="0"/>
        <w:autoSpaceDN w:val="0"/>
        <w:adjustRightInd w:val="0"/>
        <w:spacing w:after="0" w:line="240" w:lineRule="auto"/>
        <w:rPr>
          <w:rFonts w:ascii="TimesNewRomanPS-BoldMT" w:hAnsi="TimesNewRomanPS-BoldMT" w:cs="TimesNewRomanPS-BoldMT"/>
          <w:b/>
          <w:bCs/>
          <w:color w:val="000000"/>
          <w:sz w:val="15"/>
          <w:szCs w:val="15"/>
        </w:rPr>
      </w:pPr>
      <w:r>
        <w:rPr>
          <w:rFonts w:ascii="TimesNewRomanPS-BoldMT" w:hAnsi="TimesNewRomanPS-BoldMT" w:cs="TimesNewRomanPS-BoldMT"/>
          <w:b/>
          <w:bCs/>
          <w:color w:val="000000"/>
          <w:sz w:val="15"/>
          <w:szCs w:val="15"/>
        </w:rPr>
        <w:t>OF FACE VALUE OF ₹ 1,000 EACH (“NCDS”), AT PAR, AGGREGATING UP TO ₹ 10,000 LAKHS, HEREINAFTER REFERRED TO AS THE “BASE ISSUE”</w:t>
      </w:r>
    </w:p>
    <w:p w:rsidR="00831892" w:rsidRDefault="00831892" w:rsidP="00831892">
      <w:pPr>
        <w:autoSpaceDE w:val="0"/>
        <w:autoSpaceDN w:val="0"/>
        <w:adjustRightInd w:val="0"/>
        <w:spacing w:after="0" w:line="240" w:lineRule="auto"/>
        <w:rPr>
          <w:rFonts w:ascii="Times New Roman" w:hAnsi="Times New Roman" w:cs="Times New Roman"/>
          <w:b/>
          <w:bCs/>
          <w:color w:val="000000"/>
          <w:sz w:val="15"/>
          <w:szCs w:val="15"/>
        </w:rPr>
      </w:pPr>
      <w:r>
        <w:rPr>
          <w:rFonts w:ascii="Times New Roman" w:hAnsi="Times New Roman" w:cs="Times New Roman"/>
          <w:b/>
          <w:bCs/>
          <w:color w:val="000000"/>
          <w:sz w:val="15"/>
          <w:szCs w:val="15"/>
        </w:rPr>
        <w:t>WITH AN OPTION TO RETAIN OVER-</w:t>
      </w:r>
      <w:r>
        <w:rPr>
          <w:rFonts w:ascii="TimesNewRomanPS-BoldMT" w:hAnsi="TimesNewRomanPS-BoldMT" w:cs="TimesNewRomanPS-BoldMT"/>
          <w:b/>
          <w:bCs/>
          <w:color w:val="000000"/>
          <w:sz w:val="15"/>
          <w:szCs w:val="15"/>
        </w:rPr>
        <w:t>SUBSCRIPTION UP TO ₹ 5</w:t>
      </w:r>
      <w:r>
        <w:rPr>
          <w:rFonts w:ascii="Times New Roman" w:hAnsi="Times New Roman" w:cs="Times New Roman"/>
          <w:b/>
          <w:bCs/>
          <w:color w:val="000000"/>
          <w:sz w:val="15"/>
          <w:szCs w:val="15"/>
        </w:rPr>
        <w:t>,0</w:t>
      </w:r>
      <w:r>
        <w:rPr>
          <w:rFonts w:ascii="TimesNewRomanPS-BoldMT" w:hAnsi="TimesNewRomanPS-BoldMT" w:cs="TimesNewRomanPS-BoldMT"/>
          <w:b/>
          <w:bCs/>
          <w:color w:val="000000"/>
          <w:sz w:val="15"/>
          <w:szCs w:val="15"/>
        </w:rPr>
        <w:t>00 LAKHS, AGGREGATING UP TO ₹ 1</w:t>
      </w:r>
      <w:r>
        <w:rPr>
          <w:rFonts w:ascii="Times New Roman" w:hAnsi="Times New Roman" w:cs="Times New Roman"/>
          <w:b/>
          <w:bCs/>
          <w:color w:val="000000"/>
          <w:sz w:val="15"/>
          <w:szCs w:val="15"/>
        </w:rPr>
        <w:t>5,000 LAKHS, HEREINAFTER REFERRED TO</w:t>
      </w:r>
    </w:p>
    <w:p w:rsidR="00831892" w:rsidRDefault="00831892" w:rsidP="00831892">
      <w:pPr>
        <w:autoSpaceDE w:val="0"/>
        <w:autoSpaceDN w:val="0"/>
        <w:adjustRightInd w:val="0"/>
        <w:spacing w:after="0" w:line="240" w:lineRule="auto"/>
        <w:rPr>
          <w:rFonts w:ascii="Times New Roman" w:hAnsi="Times New Roman" w:cs="Times New Roman"/>
          <w:b/>
          <w:bCs/>
          <w:color w:val="000000"/>
          <w:sz w:val="15"/>
          <w:szCs w:val="15"/>
        </w:rPr>
      </w:pPr>
      <w:r>
        <w:rPr>
          <w:rFonts w:ascii="TimesNewRomanPS-BoldMT" w:hAnsi="TimesNewRomanPS-BoldMT" w:cs="TimesNewRomanPS-BoldMT"/>
          <w:b/>
          <w:bCs/>
          <w:color w:val="000000"/>
          <w:sz w:val="15"/>
          <w:szCs w:val="15"/>
        </w:rPr>
        <w:t>AS THE “OVERALL ISSUE SIZE” (THE “ISSUE”). THE ISSUE IS BEING MADE PURSUANT TO THE PROVISI</w:t>
      </w:r>
      <w:r>
        <w:rPr>
          <w:rFonts w:ascii="Times New Roman" w:hAnsi="Times New Roman" w:cs="Times New Roman"/>
          <w:b/>
          <w:bCs/>
          <w:color w:val="000000"/>
          <w:sz w:val="15"/>
          <w:szCs w:val="15"/>
        </w:rPr>
        <w:t>ONS OF SECURITIES AND EXCHANGE</w:t>
      </w:r>
    </w:p>
    <w:p w:rsidR="00831892" w:rsidRDefault="00831892" w:rsidP="00831892">
      <w:pPr>
        <w:autoSpaceDE w:val="0"/>
        <w:autoSpaceDN w:val="0"/>
        <w:adjustRightInd w:val="0"/>
        <w:spacing w:after="0" w:line="240" w:lineRule="auto"/>
        <w:rPr>
          <w:rFonts w:ascii="TimesNewRomanPS-BoldMT" w:hAnsi="TimesNewRomanPS-BoldMT" w:cs="TimesNewRomanPS-BoldMT"/>
          <w:b/>
          <w:bCs/>
          <w:color w:val="000000"/>
          <w:sz w:val="15"/>
          <w:szCs w:val="15"/>
        </w:rPr>
      </w:pPr>
      <w:r>
        <w:rPr>
          <w:rFonts w:ascii="TimesNewRomanPS-BoldMT" w:hAnsi="TimesNewRomanPS-BoldMT" w:cs="TimesNewRomanPS-BoldMT"/>
          <w:b/>
          <w:bCs/>
          <w:color w:val="000000"/>
          <w:sz w:val="15"/>
          <w:szCs w:val="15"/>
        </w:rPr>
        <w:t>BOARD OF INDIA (ISSUE AND LISTING OF DEBT SECURITIES) REGULATIONS, 2008, AS AMENDED (“SEBI DEBT REGULATIONS”), THE</w:t>
      </w:r>
    </w:p>
    <w:p w:rsidR="00831892" w:rsidRDefault="00831892" w:rsidP="00831892">
      <w:pPr>
        <w:autoSpaceDE w:val="0"/>
        <w:autoSpaceDN w:val="0"/>
        <w:adjustRightInd w:val="0"/>
        <w:spacing w:after="0" w:line="240" w:lineRule="auto"/>
        <w:rPr>
          <w:rFonts w:ascii="Times New Roman" w:hAnsi="Times New Roman" w:cs="Times New Roman"/>
          <w:b/>
          <w:bCs/>
          <w:color w:val="000000"/>
          <w:sz w:val="15"/>
          <w:szCs w:val="15"/>
        </w:rPr>
      </w:pPr>
      <w:r>
        <w:rPr>
          <w:rFonts w:ascii="Times New Roman" w:hAnsi="Times New Roman" w:cs="Times New Roman"/>
          <w:b/>
          <w:bCs/>
          <w:color w:val="000000"/>
          <w:sz w:val="15"/>
          <w:szCs w:val="15"/>
        </w:rPr>
        <w:t>COMPANIES ACT, 2013 AND RULES MADE THEREUNDER AS AMENDED TO THE EXTENT NOTIFIED.</w:t>
      </w:r>
    </w:p>
    <w:p w:rsidR="00831892" w:rsidRDefault="00831892" w:rsidP="00831892">
      <w:pPr>
        <w:autoSpaceDE w:val="0"/>
        <w:autoSpaceDN w:val="0"/>
        <w:adjustRightInd w:val="0"/>
        <w:spacing w:after="0" w:line="240" w:lineRule="auto"/>
        <w:rPr>
          <w:rFonts w:ascii="Times New Roman" w:hAnsi="Times New Roman" w:cs="Times New Roman"/>
          <w:b/>
          <w:bCs/>
          <w:color w:val="FFFFFF"/>
          <w:sz w:val="15"/>
          <w:szCs w:val="15"/>
        </w:rPr>
      </w:pPr>
      <w:r>
        <w:rPr>
          <w:rFonts w:ascii="Times New Roman" w:hAnsi="Times New Roman" w:cs="Times New Roman"/>
          <w:b/>
          <w:bCs/>
          <w:color w:val="FFFFFF"/>
          <w:sz w:val="15"/>
          <w:szCs w:val="15"/>
        </w:rPr>
        <w:t>PROMOTER</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 xml:space="preserve">Our Promoter is Ms. </w:t>
      </w:r>
      <w:r>
        <w:rPr>
          <w:rFonts w:ascii="TimesNewRomanPSMT" w:hAnsi="TimesNewRomanPSMT" w:cs="TimesNewRomanPSMT"/>
          <w:color w:val="000000"/>
          <w:sz w:val="15"/>
          <w:szCs w:val="15"/>
        </w:rPr>
        <w:t>Biji Shibu. For further details, see “</w:t>
      </w:r>
      <w:r>
        <w:rPr>
          <w:rFonts w:ascii="Times New Roman" w:hAnsi="Times New Roman" w:cs="Times New Roman"/>
          <w:i/>
          <w:iCs/>
          <w:color w:val="000000"/>
          <w:sz w:val="15"/>
          <w:szCs w:val="15"/>
        </w:rPr>
        <w:t>Our Promoter</w:t>
      </w:r>
      <w:r>
        <w:rPr>
          <w:rFonts w:ascii="TimesNewRomanPSMT" w:hAnsi="TimesNewRomanPSMT" w:cs="TimesNewRomanPSMT"/>
          <w:color w:val="000000"/>
          <w:sz w:val="15"/>
          <w:szCs w:val="15"/>
        </w:rPr>
        <w:t xml:space="preserve">” on page </w:t>
      </w:r>
      <w:r>
        <w:rPr>
          <w:rFonts w:ascii="Times New Roman" w:hAnsi="Times New Roman" w:cs="Times New Roman"/>
          <w:color w:val="000000"/>
          <w:sz w:val="15"/>
          <w:szCs w:val="15"/>
        </w:rPr>
        <w:t>127.</w:t>
      </w:r>
    </w:p>
    <w:p w:rsidR="00831892" w:rsidRDefault="00831892" w:rsidP="00831892">
      <w:pPr>
        <w:autoSpaceDE w:val="0"/>
        <w:autoSpaceDN w:val="0"/>
        <w:adjustRightInd w:val="0"/>
        <w:spacing w:after="0" w:line="240" w:lineRule="auto"/>
        <w:rPr>
          <w:rFonts w:ascii="Times New Roman" w:hAnsi="Times New Roman" w:cs="Times New Roman"/>
          <w:b/>
          <w:bCs/>
          <w:color w:val="FFFFFF"/>
          <w:sz w:val="15"/>
          <w:szCs w:val="15"/>
        </w:rPr>
      </w:pPr>
      <w:r>
        <w:rPr>
          <w:rFonts w:ascii="Times New Roman" w:hAnsi="Times New Roman" w:cs="Times New Roman"/>
          <w:b/>
          <w:bCs/>
          <w:color w:val="FFFFFF"/>
          <w:sz w:val="15"/>
          <w:szCs w:val="15"/>
        </w:rPr>
        <w:t>GENERAL RISKS</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For taking an investment decision, the investors must rely on their own examination of our Company and the Issue, including the risks involved. Specific attention of the</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NewRomanPSMT" w:hAnsi="TimesNewRomanPSMT" w:cs="TimesNewRomanPSMT"/>
          <w:color w:val="000000"/>
          <w:sz w:val="15"/>
          <w:szCs w:val="15"/>
        </w:rPr>
        <w:t>investors is invited to “</w:t>
      </w:r>
      <w:r>
        <w:rPr>
          <w:rFonts w:ascii="Times New Roman" w:hAnsi="Times New Roman" w:cs="Times New Roman"/>
          <w:i/>
          <w:iCs/>
          <w:color w:val="000000"/>
          <w:sz w:val="15"/>
          <w:szCs w:val="15"/>
        </w:rPr>
        <w:t>Risk Factors</w:t>
      </w:r>
      <w:r>
        <w:rPr>
          <w:rFonts w:ascii="TimesNewRomanPSMT" w:hAnsi="TimesNewRomanPSMT" w:cs="TimesNewRomanPSMT"/>
          <w:color w:val="000000"/>
          <w:sz w:val="15"/>
          <w:szCs w:val="15"/>
        </w:rPr>
        <w:t xml:space="preserve">” on page </w:t>
      </w:r>
      <w:r>
        <w:rPr>
          <w:rFonts w:ascii="Times New Roman" w:hAnsi="Times New Roman" w:cs="Times New Roman"/>
          <w:color w:val="000000"/>
          <w:sz w:val="15"/>
          <w:szCs w:val="15"/>
        </w:rPr>
        <w:t xml:space="preserve">16 </w:t>
      </w:r>
      <w:r>
        <w:rPr>
          <w:rFonts w:ascii="TimesNewRomanPSMT" w:hAnsi="TimesNewRomanPSMT" w:cs="TimesNewRomanPSMT"/>
          <w:color w:val="000000"/>
          <w:sz w:val="15"/>
          <w:szCs w:val="15"/>
        </w:rPr>
        <w:t>and “</w:t>
      </w:r>
      <w:r>
        <w:rPr>
          <w:rFonts w:ascii="Times New Roman" w:hAnsi="Times New Roman" w:cs="Times New Roman"/>
          <w:i/>
          <w:iCs/>
          <w:color w:val="000000"/>
          <w:sz w:val="15"/>
          <w:szCs w:val="15"/>
        </w:rPr>
        <w:t>Material Developments</w:t>
      </w:r>
      <w:r>
        <w:rPr>
          <w:rFonts w:ascii="TimesNewRomanPSMT" w:hAnsi="TimesNewRomanPSMT" w:cs="TimesNewRomanPSMT"/>
          <w:color w:val="000000"/>
          <w:sz w:val="15"/>
          <w:szCs w:val="15"/>
        </w:rPr>
        <w:t xml:space="preserve">” on page </w:t>
      </w:r>
      <w:r>
        <w:rPr>
          <w:rFonts w:ascii="Times New Roman" w:hAnsi="Times New Roman" w:cs="Times New Roman"/>
          <w:color w:val="000000"/>
          <w:sz w:val="15"/>
          <w:szCs w:val="15"/>
        </w:rPr>
        <w:t>131, before making an investment in the Issue. This document has not been and</w:t>
      </w:r>
    </w:p>
    <w:p w:rsidR="00831892" w:rsidRDefault="00831892" w:rsidP="00831892">
      <w:pPr>
        <w:autoSpaceDE w:val="0"/>
        <w:autoSpaceDN w:val="0"/>
        <w:adjustRightInd w:val="0"/>
        <w:spacing w:after="0" w:line="240" w:lineRule="auto"/>
        <w:rPr>
          <w:rFonts w:ascii="TimesNewRomanPSMT" w:hAnsi="TimesNewRomanPSMT" w:cs="TimesNewRomanPSMT"/>
          <w:color w:val="000000"/>
          <w:sz w:val="15"/>
          <w:szCs w:val="15"/>
        </w:rPr>
      </w:pPr>
      <w:r>
        <w:rPr>
          <w:rFonts w:ascii="Times New Roman" w:hAnsi="Times New Roman" w:cs="Times New Roman"/>
          <w:color w:val="000000"/>
          <w:sz w:val="15"/>
          <w:szCs w:val="15"/>
        </w:rPr>
        <w:t>will not be approved by any regulatory authority in India, includi</w:t>
      </w:r>
      <w:r>
        <w:rPr>
          <w:rFonts w:ascii="TimesNewRomanPSMT" w:hAnsi="TimesNewRomanPSMT" w:cs="TimesNewRomanPSMT"/>
          <w:color w:val="000000"/>
          <w:sz w:val="15"/>
          <w:szCs w:val="15"/>
        </w:rPr>
        <w:t>ng the RBI, the Securities and Exchange Board of India (“</w:t>
      </w:r>
      <w:r>
        <w:rPr>
          <w:rFonts w:ascii="Times New Roman" w:hAnsi="Times New Roman" w:cs="Times New Roman"/>
          <w:b/>
          <w:bCs/>
          <w:color w:val="000000"/>
          <w:sz w:val="15"/>
          <w:szCs w:val="15"/>
        </w:rPr>
        <w:t>SEBI</w:t>
      </w:r>
      <w:r>
        <w:rPr>
          <w:rFonts w:ascii="TimesNewRomanPSMT" w:hAnsi="TimesNewRomanPSMT" w:cs="TimesNewRomanPSMT"/>
          <w:color w:val="000000"/>
          <w:sz w:val="15"/>
          <w:szCs w:val="15"/>
        </w:rPr>
        <w:t>”), the RoC or any stock exchange in India.</w:t>
      </w:r>
    </w:p>
    <w:p w:rsidR="00831892" w:rsidRDefault="00831892" w:rsidP="00831892">
      <w:pPr>
        <w:autoSpaceDE w:val="0"/>
        <w:autoSpaceDN w:val="0"/>
        <w:adjustRightInd w:val="0"/>
        <w:spacing w:after="0" w:line="240" w:lineRule="auto"/>
        <w:rPr>
          <w:rFonts w:ascii="TimesNewRomanPS-BoldMT" w:hAnsi="TimesNewRomanPS-BoldMT" w:cs="TimesNewRomanPS-BoldMT"/>
          <w:b/>
          <w:bCs/>
          <w:color w:val="FFFFFF"/>
          <w:sz w:val="15"/>
          <w:szCs w:val="15"/>
        </w:rPr>
      </w:pPr>
      <w:r>
        <w:rPr>
          <w:rFonts w:ascii="TimesNewRomanPS-BoldMT" w:hAnsi="TimesNewRomanPS-BoldMT" w:cs="TimesNewRomanPS-BoldMT"/>
          <w:b/>
          <w:bCs/>
          <w:color w:val="FFFFFF"/>
          <w:sz w:val="15"/>
          <w:szCs w:val="15"/>
        </w:rPr>
        <w:t>ISSUER’S ABSOLUTE RESPONSIBILITY</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Our Company, having made all reasonable inquiries, accepts responsibility for, and confirms that this Prospectus contains all information with regard to our Company and</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the Issue, which is material in the context of the Issue, that the information contained in this Prospectus is true and correct in all material respects and is not misleading in</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any material respect, that the opinions and intentions expressed herein are honestly held and that there are no other facts, the omission of which makes this Prospectus as a</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whole or any of such information or the expression of any such opinions or intentions misleading in any material respect.</w:t>
      </w:r>
    </w:p>
    <w:p w:rsidR="00831892" w:rsidRDefault="00831892" w:rsidP="00831892">
      <w:pPr>
        <w:autoSpaceDE w:val="0"/>
        <w:autoSpaceDN w:val="0"/>
        <w:adjustRightInd w:val="0"/>
        <w:spacing w:after="0" w:line="240" w:lineRule="auto"/>
        <w:rPr>
          <w:rFonts w:ascii="Times New Roman" w:hAnsi="Times New Roman" w:cs="Times New Roman"/>
          <w:b/>
          <w:bCs/>
          <w:color w:val="FFFFFF"/>
          <w:sz w:val="15"/>
          <w:szCs w:val="15"/>
        </w:rPr>
      </w:pPr>
      <w:r>
        <w:rPr>
          <w:rFonts w:ascii="Times New Roman" w:hAnsi="Times New Roman" w:cs="Times New Roman"/>
          <w:b/>
          <w:bCs/>
          <w:color w:val="FFFFFF"/>
          <w:sz w:val="15"/>
          <w:szCs w:val="15"/>
        </w:rPr>
        <w:t>COUPON RATE, COUPON PAYMENT FREQUENCY, MATURITY DATE, MATURITY AMOUNT &amp; ELIGIBLE INVESTORS</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 xml:space="preserve">For details relating to Coupon </w:t>
      </w:r>
      <w:r>
        <w:rPr>
          <w:rFonts w:ascii="TimesNewRomanPSMT" w:hAnsi="TimesNewRomanPSMT" w:cs="TimesNewRomanPSMT"/>
          <w:color w:val="000000"/>
          <w:sz w:val="15"/>
          <w:szCs w:val="15"/>
        </w:rPr>
        <w:t>Rate, Coupon Payment Frequency, Maturity Date and Maturity Amount of the NCDs, see “</w:t>
      </w:r>
      <w:r>
        <w:rPr>
          <w:rFonts w:ascii="Times New Roman" w:hAnsi="Times New Roman" w:cs="Times New Roman"/>
          <w:i/>
          <w:iCs/>
          <w:color w:val="000000"/>
          <w:sz w:val="15"/>
          <w:szCs w:val="15"/>
        </w:rPr>
        <w:t>Issue Structure</w:t>
      </w:r>
      <w:r>
        <w:rPr>
          <w:rFonts w:ascii="TimesNewRomanPSMT" w:hAnsi="TimesNewRomanPSMT" w:cs="TimesNewRomanPSMT"/>
          <w:color w:val="000000"/>
          <w:sz w:val="15"/>
          <w:szCs w:val="15"/>
        </w:rPr>
        <w:t>” o</w:t>
      </w:r>
      <w:r>
        <w:rPr>
          <w:rFonts w:ascii="Times New Roman" w:hAnsi="Times New Roman" w:cs="Times New Roman"/>
          <w:color w:val="000000"/>
          <w:sz w:val="15"/>
          <w:szCs w:val="15"/>
        </w:rPr>
        <w:t>n page 148. For details relating</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NewRomanPSMT" w:hAnsi="TimesNewRomanPSMT" w:cs="TimesNewRomanPSMT"/>
          <w:color w:val="000000"/>
          <w:sz w:val="15"/>
          <w:szCs w:val="15"/>
        </w:rPr>
        <w:t>to eligible investors, see “</w:t>
      </w:r>
      <w:r>
        <w:rPr>
          <w:rFonts w:ascii="Times New Roman" w:hAnsi="Times New Roman" w:cs="Times New Roman"/>
          <w:i/>
          <w:iCs/>
          <w:color w:val="000000"/>
          <w:sz w:val="15"/>
          <w:szCs w:val="15"/>
        </w:rPr>
        <w:t>Issue Structure</w:t>
      </w:r>
      <w:r>
        <w:rPr>
          <w:rFonts w:ascii="TimesNewRomanPSMT" w:hAnsi="TimesNewRomanPSMT" w:cs="TimesNewRomanPSMT"/>
          <w:color w:val="000000"/>
          <w:sz w:val="15"/>
          <w:szCs w:val="15"/>
        </w:rPr>
        <w:t xml:space="preserve">” on page </w:t>
      </w:r>
      <w:r>
        <w:rPr>
          <w:rFonts w:ascii="Times New Roman" w:hAnsi="Times New Roman" w:cs="Times New Roman"/>
          <w:color w:val="000000"/>
          <w:sz w:val="15"/>
          <w:szCs w:val="15"/>
        </w:rPr>
        <w:t>148.</w:t>
      </w:r>
    </w:p>
    <w:p w:rsidR="00831892" w:rsidRDefault="00831892" w:rsidP="00831892">
      <w:pPr>
        <w:autoSpaceDE w:val="0"/>
        <w:autoSpaceDN w:val="0"/>
        <w:adjustRightInd w:val="0"/>
        <w:spacing w:after="0" w:line="240" w:lineRule="auto"/>
        <w:rPr>
          <w:rFonts w:ascii="Times New Roman" w:hAnsi="Times New Roman" w:cs="Times New Roman"/>
          <w:b/>
          <w:bCs/>
          <w:color w:val="FFFFFF"/>
          <w:sz w:val="15"/>
          <w:szCs w:val="15"/>
        </w:rPr>
      </w:pPr>
      <w:r>
        <w:rPr>
          <w:rFonts w:ascii="Times New Roman" w:hAnsi="Times New Roman" w:cs="Times New Roman"/>
          <w:b/>
          <w:bCs/>
          <w:color w:val="FFFFFF"/>
          <w:sz w:val="15"/>
          <w:szCs w:val="15"/>
        </w:rPr>
        <w:t>CREDIT RATING</w:t>
      </w:r>
    </w:p>
    <w:p w:rsidR="00831892" w:rsidRDefault="00831892" w:rsidP="00831892">
      <w:pPr>
        <w:autoSpaceDE w:val="0"/>
        <w:autoSpaceDN w:val="0"/>
        <w:adjustRightInd w:val="0"/>
        <w:spacing w:after="0" w:line="240" w:lineRule="auto"/>
        <w:rPr>
          <w:rFonts w:ascii="TimesNewRomanPSMT" w:hAnsi="TimesNewRomanPSMT" w:cs="TimesNewRomanPSMT"/>
          <w:color w:val="000000"/>
          <w:sz w:val="15"/>
          <w:szCs w:val="15"/>
        </w:rPr>
      </w:pPr>
      <w:r>
        <w:rPr>
          <w:rFonts w:ascii="Times New Roman" w:hAnsi="Times New Roman" w:cs="Times New Roman"/>
          <w:color w:val="000000"/>
          <w:sz w:val="15"/>
          <w:szCs w:val="15"/>
        </w:rPr>
        <w:t xml:space="preserve">The NCDs proposed to be issued under this Issue have been rated </w:t>
      </w:r>
      <w:r>
        <w:rPr>
          <w:rFonts w:ascii="TimesNewRomanPSMT" w:hAnsi="TimesNewRomanPSMT" w:cs="TimesNewRomanPSMT"/>
          <w:color w:val="000000"/>
          <w:sz w:val="15"/>
          <w:szCs w:val="15"/>
        </w:rPr>
        <w:t>“</w:t>
      </w:r>
      <w:r>
        <w:rPr>
          <w:rFonts w:ascii="Times New Roman" w:hAnsi="Times New Roman" w:cs="Times New Roman"/>
          <w:color w:val="000000"/>
          <w:sz w:val="15"/>
          <w:szCs w:val="15"/>
        </w:rPr>
        <w:t>CARE BB+; Stable (Double BB plus; Outlook: Stable)</w:t>
      </w:r>
      <w:r>
        <w:rPr>
          <w:rFonts w:ascii="TimesNewRomanPSMT" w:hAnsi="TimesNewRomanPSMT" w:cs="TimesNewRomanPSMT"/>
          <w:color w:val="000000"/>
          <w:sz w:val="15"/>
          <w:szCs w:val="15"/>
        </w:rPr>
        <w:t xml:space="preserve">”, </w:t>
      </w:r>
      <w:r>
        <w:rPr>
          <w:rFonts w:ascii="Times New Roman" w:hAnsi="Times New Roman" w:cs="Times New Roman"/>
          <w:color w:val="000000"/>
          <w:sz w:val="15"/>
          <w:szCs w:val="15"/>
        </w:rPr>
        <w:t xml:space="preserve">by CARE Ratings Limited </w:t>
      </w:r>
      <w:r>
        <w:rPr>
          <w:rFonts w:ascii="TimesNewRomanPSMT" w:hAnsi="TimesNewRomanPSMT" w:cs="TimesNewRomanPSMT"/>
          <w:color w:val="000000"/>
          <w:sz w:val="15"/>
          <w:szCs w:val="15"/>
        </w:rPr>
        <w:t>(“</w:t>
      </w:r>
      <w:r>
        <w:rPr>
          <w:rFonts w:ascii="Times New Roman" w:hAnsi="Times New Roman" w:cs="Times New Roman"/>
          <w:b/>
          <w:bCs/>
          <w:color w:val="000000"/>
          <w:sz w:val="15"/>
          <w:szCs w:val="15"/>
        </w:rPr>
        <w:t>CARE Ratings</w:t>
      </w:r>
      <w:r>
        <w:rPr>
          <w:rFonts w:ascii="TimesNewRomanPSMT" w:hAnsi="TimesNewRomanPSMT" w:cs="TimesNewRomanPSMT"/>
          <w:color w:val="000000"/>
          <w:sz w:val="15"/>
          <w:szCs w:val="15"/>
        </w:rPr>
        <w:t>”)</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 xml:space="preserve">for an amount up to </w:t>
      </w:r>
      <w:r>
        <w:rPr>
          <w:rFonts w:ascii="Tahoma" w:hAnsi="Tahoma" w:cs="Tahoma"/>
          <w:color w:val="000000"/>
          <w:sz w:val="15"/>
          <w:szCs w:val="15"/>
        </w:rPr>
        <w:t xml:space="preserve">₹ </w:t>
      </w:r>
      <w:r>
        <w:rPr>
          <w:rFonts w:ascii="Times New Roman" w:hAnsi="Times New Roman" w:cs="Times New Roman"/>
          <w:color w:val="000000"/>
          <w:sz w:val="15"/>
          <w:szCs w:val="15"/>
        </w:rPr>
        <w:t xml:space="preserve">15,000 lakhs, </w:t>
      </w:r>
      <w:r>
        <w:rPr>
          <w:rFonts w:ascii="Times New Roman" w:hAnsi="Times New Roman" w:cs="Times New Roman"/>
          <w:i/>
          <w:iCs/>
          <w:color w:val="000000"/>
          <w:sz w:val="15"/>
          <w:szCs w:val="15"/>
        </w:rPr>
        <w:t xml:space="preserve">vide </w:t>
      </w:r>
      <w:r>
        <w:rPr>
          <w:rFonts w:ascii="Times New Roman" w:hAnsi="Times New Roman" w:cs="Times New Roman"/>
          <w:color w:val="000000"/>
          <w:sz w:val="15"/>
          <w:szCs w:val="15"/>
        </w:rPr>
        <w:t xml:space="preserve">its letter dated February 26, 2021 and revalidated </w:t>
      </w:r>
      <w:r>
        <w:rPr>
          <w:rFonts w:ascii="Times New Roman" w:hAnsi="Times New Roman" w:cs="Times New Roman"/>
          <w:i/>
          <w:iCs/>
          <w:color w:val="000000"/>
          <w:sz w:val="15"/>
          <w:szCs w:val="15"/>
        </w:rPr>
        <w:t xml:space="preserve">vide </w:t>
      </w:r>
      <w:r>
        <w:rPr>
          <w:rFonts w:ascii="Times New Roman" w:hAnsi="Times New Roman" w:cs="Times New Roman"/>
          <w:color w:val="000000"/>
          <w:sz w:val="15"/>
          <w:szCs w:val="15"/>
        </w:rPr>
        <w:t>its letter dated June 16, 2021. The rating of NCDs by CARE Ratings indicates</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that instruments with this rating are considered to have moderate risk of default regarding timely servicing of financial obligations. This rating is not a recommendation to</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buy, sell or hold securities and investors should take their own decisions. The rating provided by rating agency may be suspended, withdrawn or revised at any time by the</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assigning rating agency on the basis of new information etc., and should be evaluated accordingly. Please refer to page 258 for the rationale for the above rating.</w:t>
      </w:r>
    </w:p>
    <w:p w:rsidR="00831892" w:rsidRDefault="00831892" w:rsidP="00831892">
      <w:pPr>
        <w:autoSpaceDE w:val="0"/>
        <w:autoSpaceDN w:val="0"/>
        <w:adjustRightInd w:val="0"/>
        <w:spacing w:after="0" w:line="240" w:lineRule="auto"/>
        <w:rPr>
          <w:rFonts w:ascii="Times New Roman" w:hAnsi="Times New Roman" w:cs="Times New Roman"/>
          <w:b/>
          <w:bCs/>
          <w:color w:val="FFFFFF"/>
          <w:sz w:val="15"/>
          <w:szCs w:val="15"/>
        </w:rPr>
      </w:pPr>
      <w:r>
        <w:rPr>
          <w:rFonts w:ascii="Times New Roman" w:hAnsi="Times New Roman" w:cs="Times New Roman"/>
          <w:b/>
          <w:bCs/>
          <w:color w:val="FFFFFF"/>
          <w:sz w:val="15"/>
          <w:szCs w:val="15"/>
        </w:rPr>
        <w:t>LISTING</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NewRomanPSMT" w:hAnsi="TimesNewRomanPSMT" w:cs="TimesNewRomanPSMT"/>
          <w:color w:val="000000"/>
          <w:sz w:val="15"/>
          <w:szCs w:val="15"/>
        </w:rPr>
        <w:t>The NCDs offered through this Prospectus are proposed to be listed on the BSE Limited (“</w:t>
      </w:r>
      <w:r>
        <w:rPr>
          <w:rFonts w:ascii="Times New Roman" w:hAnsi="Times New Roman" w:cs="Times New Roman"/>
          <w:b/>
          <w:bCs/>
          <w:color w:val="000000"/>
          <w:sz w:val="15"/>
          <w:szCs w:val="15"/>
        </w:rPr>
        <w:t>BSE</w:t>
      </w:r>
      <w:r>
        <w:rPr>
          <w:rFonts w:ascii="TimesNewRomanPSMT" w:hAnsi="TimesNewRomanPSMT" w:cs="TimesNewRomanPSMT"/>
          <w:color w:val="000000"/>
          <w:sz w:val="15"/>
          <w:szCs w:val="15"/>
        </w:rPr>
        <w:t xml:space="preserve">”) </w:t>
      </w:r>
      <w:r>
        <w:rPr>
          <w:rFonts w:ascii="Times New Roman" w:hAnsi="Times New Roman" w:cs="Times New Roman"/>
          <w:color w:val="000000"/>
          <w:sz w:val="15"/>
          <w:szCs w:val="15"/>
        </w:rPr>
        <w:t>and BSE shall be the Designated Stock Exchange. Our Company has</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NewRomanPSMT" w:hAnsi="TimesNewRomanPSMT" w:cs="TimesNewRomanPSMT"/>
          <w:color w:val="000000"/>
          <w:sz w:val="15"/>
          <w:szCs w:val="15"/>
        </w:rPr>
        <w:t>obtained ‘in</w:t>
      </w:r>
      <w:r>
        <w:rPr>
          <w:rFonts w:ascii="Times New Roman" w:hAnsi="Times New Roman" w:cs="Times New Roman"/>
          <w:color w:val="000000"/>
          <w:sz w:val="15"/>
          <w:szCs w:val="15"/>
        </w:rPr>
        <w:t>-</w:t>
      </w:r>
      <w:r>
        <w:rPr>
          <w:rFonts w:ascii="TimesNewRomanPSMT" w:hAnsi="TimesNewRomanPSMT" w:cs="TimesNewRomanPSMT"/>
          <w:color w:val="000000"/>
          <w:sz w:val="15"/>
          <w:szCs w:val="15"/>
        </w:rPr>
        <w:t xml:space="preserve">principle’ approval for this Issue from BSE </w:t>
      </w:r>
      <w:r>
        <w:rPr>
          <w:rFonts w:ascii="Times New Roman" w:hAnsi="Times New Roman" w:cs="Times New Roman"/>
          <w:i/>
          <w:iCs/>
          <w:color w:val="000000"/>
          <w:sz w:val="15"/>
          <w:szCs w:val="15"/>
        </w:rPr>
        <w:t xml:space="preserve">vide </w:t>
      </w:r>
      <w:r>
        <w:rPr>
          <w:rFonts w:ascii="Times New Roman" w:hAnsi="Times New Roman" w:cs="Times New Roman"/>
          <w:color w:val="000000"/>
          <w:sz w:val="15"/>
          <w:szCs w:val="15"/>
        </w:rPr>
        <w:t>their letter dated June 30, 2021. BSE shall be the Designated Stock Exchange for this Issue.</w:t>
      </w:r>
    </w:p>
    <w:p w:rsidR="00831892" w:rsidRDefault="00831892" w:rsidP="00831892">
      <w:pPr>
        <w:autoSpaceDE w:val="0"/>
        <w:autoSpaceDN w:val="0"/>
        <w:adjustRightInd w:val="0"/>
        <w:spacing w:after="0" w:line="240" w:lineRule="auto"/>
        <w:rPr>
          <w:rFonts w:ascii="Times New Roman" w:hAnsi="Times New Roman" w:cs="Times New Roman"/>
          <w:b/>
          <w:bCs/>
          <w:color w:val="FFFFFF"/>
          <w:sz w:val="15"/>
          <w:szCs w:val="15"/>
        </w:rPr>
      </w:pPr>
      <w:r>
        <w:rPr>
          <w:rFonts w:ascii="Times New Roman" w:hAnsi="Times New Roman" w:cs="Times New Roman"/>
          <w:b/>
          <w:bCs/>
          <w:color w:val="FFFFFF"/>
          <w:sz w:val="15"/>
          <w:szCs w:val="15"/>
        </w:rPr>
        <w:t>PUBLIC COMMENTS</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The Draft Prospectus was filed with BSE on June 22, 2021, pursuant to Regulation 6(2) of the SEBI Debt Regulations and was open for public comments for a period of 7</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(seven) Working Days i.e. until 5 p.m. on June 30, 2021.</w:t>
      </w:r>
    </w:p>
    <w:p w:rsidR="00831892" w:rsidRDefault="00831892" w:rsidP="00831892">
      <w:pPr>
        <w:autoSpaceDE w:val="0"/>
        <w:autoSpaceDN w:val="0"/>
        <w:adjustRightInd w:val="0"/>
        <w:spacing w:after="0" w:line="240" w:lineRule="auto"/>
        <w:rPr>
          <w:rFonts w:ascii="Times New Roman" w:hAnsi="Times New Roman" w:cs="Times New Roman"/>
          <w:b/>
          <w:bCs/>
          <w:color w:val="FFFFFF"/>
          <w:sz w:val="15"/>
          <w:szCs w:val="15"/>
        </w:rPr>
      </w:pPr>
      <w:r>
        <w:rPr>
          <w:rFonts w:ascii="Times New Roman" w:hAnsi="Times New Roman" w:cs="Times New Roman"/>
          <w:b/>
          <w:bCs/>
          <w:color w:val="FFFFFF"/>
          <w:sz w:val="15"/>
          <w:szCs w:val="15"/>
        </w:rPr>
        <w:lastRenderedPageBreak/>
        <w:t>LEAD MANAGER TO THE ISSUE DEBENTURE TRUSTEE* REGISTRAR TO THE ISSUE</w:t>
      </w:r>
    </w:p>
    <w:p w:rsidR="00831892" w:rsidRDefault="00831892" w:rsidP="00831892">
      <w:pPr>
        <w:autoSpaceDE w:val="0"/>
        <w:autoSpaceDN w:val="0"/>
        <w:adjustRightInd w:val="0"/>
        <w:spacing w:after="0" w:line="240" w:lineRule="auto"/>
        <w:rPr>
          <w:rFonts w:ascii="Times New Roman" w:hAnsi="Times New Roman" w:cs="Times New Roman"/>
          <w:b/>
          <w:bCs/>
          <w:color w:val="000000"/>
          <w:sz w:val="15"/>
          <w:szCs w:val="15"/>
        </w:rPr>
      </w:pPr>
      <w:r>
        <w:rPr>
          <w:rFonts w:ascii="Times New Roman" w:hAnsi="Times New Roman" w:cs="Times New Roman"/>
          <w:b/>
          <w:bCs/>
          <w:color w:val="000000"/>
          <w:sz w:val="15"/>
          <w:szCs w:val="15"/>
        </w:rPr>
        <w:t>VIVRO FINANCIAL SERVICES PRIVATE</w:t>
      </w:r>
    </w:p>
    <w:p w:rsidR="00831892" w:rsidRDefault="00831892" w:rsidP="00831892">
      <w:pPr>
        <w:autoSpaceDE w:val="0"/>
        <w:autoSpaceDN w:val="0"/>
        <w:adjustRightInd w:val="0"/>
        <w:spacing w:after="0" w:line="240" w:lineRule="auto"/>
        <w:rPr>
          <w:rFonts w:ascii="Times New Roman" w:hAnsi="Times New Roman" w:cs="Times New Roman"/>
          <w:b/>
          <w:bCs/>
          <w:color w:val="000000"/>
          <w:sz w:val="15"/>
          <w:szCs w:val="15"/>
        </w:rPr>
      </w:pPr>
      <w:r>
        <w:rPr>
          <w:rFonts w:ascii="Times New Roman" w:hAnsi="Times New Roman" w:cs="Times New Roman"/>
          <w:b/>
          <w:bCs/>
          <w:color w:val="000000"/>
          <w:sz w:val="15"/>
          <w:szCs w:val="15"/>
        </w:rPr>
        <w:t>LIMITED</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607/608 Marathon Icon, Opp. Peninsula Corporate</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Park, Off. Ganpatrao Kadam Marg, Veer Santaji</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Lane, Lower Parel, Mumbai - 400 013, Maharashtra,</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India</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Telephone: </w:t>
      </w:r>
      <w:r>
        <w:rPr>
          <w:rFonts w:ascii="Times New Roman" w:hAnsi="Times New Roman" w:cs="Times New Roman"/>
          <w:color w:val="000000"/>
          <w:sz w:val="15"/>
          <w:szCs w:val="15"/>
        </w:rPr>
        <w:t>+91 22 6666 8040/41/42;</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Fax: </w:t>
      </w:r>
      <w:r>
        <w:rPr>
          <w:rFonts w:ascii="Times New Roman" w:hAnsi="Times New Roman" w:cs="Times New Roman"/>
          <w:color w:val="000000"/>
          <w:sz w:val="15"/>
          <w:szCs w:val="15"/>
        </w:rPr>
        <w:t>+91 22 6666 8047</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Email: </w:t>
      </w:r>
      <w:r>
        <w:rPr>
          <w:rFonts w:ascii="Times New Roman" w:hAnsi="Times New Roman" w:cs="Times New Roman"/>
          <w:color w:val="000000"/>
          <w:sz w:val="15"/>
          <w:szCs w:val="15"/>
        </w:rPr>
        <w:t>klmaxiva@vivro.net</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Investor Grievance Email: </w:t>
      </w:r>
      <w:r>
        <w:rPr>
          <w:rFonts w:ascii="Times New Roman" w:hAnsi="Times New Roman" w:cs="Times New Roman"/>
          <w:color w:val="000000"/>
          <w:sz w:val="15"/>
          <w:szCs w:val="15"/>
        </w:rPr>
        <w:t>investors@vivro.net</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Website: </w:t>
      </w:r>
      <w:r>
        <w:rPr>
          <w:rFonts w:ascii="Times New Roman" w:hAnsi="Times New Roman" w:cs="Times New Roman"/>
          <w:color w:val="000000"/>
          <w:sz w:val="15"/>
          <w:szCs w:val="15"/>
        </w:rPr>
        <w:t>www.vivro.net</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Contact Person/ Compliance Officer: </w:t>
      </w:r>
      <w:r>
        <w:rPr>
          <w:rFonts w:ascii="Times New Roman" w:hAnsi="Times New Roman" w:cs="Times New Roman"/>
          <w:color w:val="000000"/>
          <w:sz w:val="15"/>
          <w:szCs w:val="15"/>
        </w:rPr>
        <w:t>Mr. Jayesh</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Vithlani</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SEBI Registration No.: </w:t>
      </w:r>
      <w:r>
        <w:rPr>
          <w:rFonts w:ascii="Times New Roman" w:hAnsi="Times New Roman" w:cs="Times New Roman"/>
          <w:color w:val="000000"/>
          <w:sz w:val="15"/>
          <w:szCs w:val="15"/>
        </w:rPr>
        <w:t>INM000010122</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CIN: </w:t>
      </w:r>
      <w:r>
        <w:rPr>
          <w:rFonts w:ascii="Times New Roman" w:hAnsi="Times New Roman" w:cs="Times New Roman"/>
          <w:color w:val="000000"/>
          <w:sz w:val="15"/>
          <w:szCs w:val="15"/>
        </w:rPr>
        <w:t>U67120GJ1996PTC029182</w:t>
      </w:r>
    </w:p>
    <w:p w:rsidR="00831892" w:rsidRDefault="00831892" w:rsidP="00831892">
      <w:pPr>
        <w:autoSpaceDE w:val="0"/>
        <w:autoSpaceDN w:val="0"/>
        <w:adjustRightInd w:val="0"/>
        <w:spacing w:after="0" w:line="240" w:lineRule="auto"/>
        <w:rPr>
          <w:rFonts w:ascii="Times New Roman" w:hAnsi="Times New Roman" w:cs="Times New Roman"/>
          <w:b/>
          <w:bCs/>
          <w:color w:val="000000"/>
          <w:sz w:val="15"/>
          <w:szCs w:val="15"/>
        </w:rPr>
      </w:pPr>
      <w:r>
        <w:rPr>
          <w:rFonts w:ascii="Times New Roman" w:hAnsi="Times New Roman" w:cs="Times New Roman"/>
          <w:b/>
          <w:bCs/>
          <w:color w:val="000000"/>
          <w:sz w:val="15"/>
          <w:szCs w:val="15"/>
        </w:rPr>
        <w:t>VISTRA ITCL (INDIA) LIMITED</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 xml:space="preserve">The IL&amp;FS Financial Centre, Plot No. C </w:t>
      </w:r>
      <w:r>
        <w:rPr>
          <w:rFonts w:ascii="TimesNewRomanPSMT" w:hAnsi="TimesNewRomanPSMT" w:cs="TimesNewRomanPSMT"/>
          <w:color w:val="000000"/>
          <w:sz w:val="15"/>
          <w:szCs w:val="15"/>
        </w:rPr>
        <w:t xml:space="preserve">– </w:t>
      </w:r>
      <w:r>
        <w:rPr>
          <w:rFonts w:ascii="Times New Roman" w:hAnsi="Times New Roman" w:cs="Times New Roman"/>
          <w:color w:val="000000"/>
          <w:sz w:val="15"/>
          <w:szCs w:val="15"/>
        </w:rPr>
        <w:t>22,</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G Block, Bandra Kurla Complex, Bandra (East),</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 xml:space="preserve">Mumbai </w:t>
      </w:r>
      <w:r>
        <w:rPr>
          <w:rFonts w:ascii="TimesNewRomanPSMT" w:hAnsi="TimesNewRomanPSMT" w:cs="TimesNewRomanPSMT"/>
          <w:color w:val="000000"/>
          <w:sz w:val="15"/>
          <w:szCs w:val="15"/>
        </w:rPr>
        <w:t xml:space="preserve">– </w:t>
      </w:r>
      <w:r>
        <w:rPr>
          <w:rFonts w:ascii="Times New Roman" w:hAnsi="Times New Roman" w:cs="Times New Roman"/>
          <w:color w:val="000000"/>
          <w:sz w:val="15"/>
          <w:szCs w:val="15"/>
        </w:rPr>
        <w:t>400 051, Maharashtra, India</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Telephone: </w:t>
      </w:r>
      <w:r>
        <w:rPr>
          <w:rFonts w:ascii="Times New Roman" w:hAnsi="Times New Roman" w:cs="Times New Roman"/>
          <w:color w:val="000000"/>
          <w:sz w:val="15"/>
          <w:szCs w:val="15"/>
        </w:rPr>
        <w:t>+91 22 2659 3333;</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Fax: </w:t>
      </w:r>
      <w:r>
        <w:rPr>
          <w:rFonts w:ascii="Times New Roman" w:hAnsi="Times New Roman" w:cs="Times New Roman"/>
          <w:color w:val="000000"/>
          <w:sz w:val="15"/>
          <w:szCs w:val="15"/>
        </w:rPr>
        <w:t>+91 22 2653 3297</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Email: </w:t>
      </w:r>
      <w:r>
        <w:rPr>
          <w:rFonts w:ascii="Times New Roman" w:hAnsi="Times New Roman" w:cs="Times New Roman"/>
          <w:color w:val="000000"/>
          <w:sz w:val="15"/>
          <w:szCs w:val="15"/>
        </w:rPr>
        <w:t>itclcomplianceofficer@vistra.com</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Website: </w:t>
      </w:r>
      <w:r>
        <w:rPr>
          <w:rFonts w:ascii="Times New Roman" w:hAnsi="Times New Roman" w:cs="Times New Roman"/>
          <w:color w:val="000000"/>
          <w:sz w:val="15"/>
          <w:szCs w:val="15"/>
        </w:rPr>
        <w:t>www.vistraitcl.com</w:t>
      </w:r>
    </w:p>
    <w:p w:rsidR="00831892" w:rsidRDefault="00831892" w:rsidP="00831892">
      <w:pPr>
        <w:autoSpaceDE w:val="0"/>
        <w:autoSpaceDN w:val="0"/>
        <w:adjustRightInd w:val="0"/>
        <w:spacing w:after="0" w:line="240" w:lineRule="auto"/>
        <w:rPr>
          <w:rFonts w:ascii="Times New Roman" w:hAnsi="Times New Roman" w:cs="Times New Roman"/>
          <w:b/>
          <w:bCs/>
          <w:color w:val="000000"/>
          <w:sz w:val="15"/>
          <w:szCs w:val="15"/>
        </w:rPr>
      </w:pPr>
      <w:r>
        <w:rPr>
          <w:rFonts w:ascii="Times New Roman" w:hAnsi="Times New Roman" w:cs="Times New Roman"/>
          <w:b/>
          <w:bCs/>
          <w:color w:val="000000"/>
          <w:sz w:val="15"/>
          <w:szCs w:val="15"/>
        </w:rPr>
        <w:t>Investor Grievance Email:</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itclcomplainceofficer@vistra.com</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Contact Person: </w:t>
      </w:r>
      <w:r>
        <w:rPr>
          <w:rFonts w:ascii="Times New Roman" w:hAnsi="Times New Roman" w:cs="Times New Roman"/>
          <w:color w:val="000000"/>
          <w:sz w:val="15"/>
          <w:szCs w:val="15"/>
        </w:rPr>
        <w:t>Mr. Jatin Chonani</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SEBI Registration Number: </w:t>
      </w:r>
      <w:r>
        <w:rPr>
          <w:rFonts w:ascii="Times New Roman" w:hAnsi="Times New Roman" w:cs="Times New Roman"/>
          <w:color w:val="000000"/>
          <w:sz w:val="15"/>
          <w:szCs w:val="15"/>
        </w:rPr>
        <w:t>IND000000578</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CIN: </w:t>
      </w:r>
      <w:r>
        <w:rPr>
          <w:rFonts w:ascii="Times New Roman" w:hAnsi="Times New Roman" w:cs="Times New Roman"/>
          <w:color w:val="000000"/>
          <w:sz w:val="15"/>
          <w:szCs w:val="15"/>
        </w:rPr>
        <w:t>U66020MH1995PLC095507</w:t>
      </w:r>
    </w:p>
    <w:p w:rsidR="00831892" w:rsidRDefault="00831892" w:rsidP="00831892">
      <w:pPr>
        <w:autoSpaceDE w:val="0"/>
        <w:autoSpaceDN w:val="0"/>
        <w:adjustRightInd w:val="0"/>
        <w:spacing w:after="0" w:line="240" w:lineRule="auto"/>
        <w:rPr>
          <w:rFonts w:ascii="Times New Roman" w:hAnsi="Times New Roman" w:cs="Times New Roman"/>
          <w:b/>
          <w:bCs/>
          <w:color w:val="000000"/>
          <w:sz w:val="15"/>
          <w:szCs w:val="15"/>
        </w:rPr>
      </w:pPr>
      <w:r>
        <w:rPr>
          <w:rFonts w:ascii="Times New Roman" w:hAnsi="Times New Roman" w:cs="Times New Roman"/>
          <w:b/>
          <w:bCs/>
          <w:color w:val="000000"/>
          <w:sz w:val="15"/>
          <w:szCs w:val="15"/>
        </w:rPr>
        <w:t>KFIN TECHNOLOGIES PRIVATE LIMITED</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Selenium Tower B,</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Plot 31-32, Financial District, Nanakramguda,</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 xml:space="preserve">Serilingampally, Hyderabad, Rangareddi </w:t>
      </w:r>
      <w:r>
        <w:rPr>
          <w:rFonts w:ascii="TimesNewRomanPSMT" w:hAnsi="TimesNewRomanPSMT" w:cs="TimesNewRomanPSMT"/>
          <w:color w:val="000000"/>
          <w:sz w:val="15"/>
          <w:szCs w:val="15"/>
        </w:rPr>
        <w:t>–</w:t>
      </w:r>
      <w:r>
        <w:rPr>
          <w:rFonts w:ascii="Times New Roman" w:hAnsi="Times New Roman" w:cs="Times New Roman"/>
          <w:color w:val="000000"/>
          <w:sz w:val="15"/>
          <w:szCs w:val="15"/>
        </w:rPr>
        <w:t>500 032,</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Telangana, India</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Tel: </w:t>
      </w:r>
      <w:r>
        <w:rPr>
          <w:rFonts w:ascii="Times New Roman" w:hAnsi="Times New Roman" w:cs="Times New Roman"/>
          <w:color w:val="000000"/>
          <w:sz w:val="15"/>
          <w:szCs w:val="15"/>
        </w:rPr>
        <w:t>+91 40 6716 2222</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Fax: </w:t>
      </w:r>
      <w:r>
        <w:rPr>
          <w:rFonts w:ascii="Times New Roman" w:hAnsi="Times New Roman" w:cs="Times New Roman"/>
          <w:color w:val="000000"/>
          <w:sz w:val="15"/>
          <w:szCs w:val="15"/>
        </w:rPr>
        <w:t>+91 40 2343 1551</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Email: </w:t>
      </w:r>
      <w:r>
        <w:rPr>
          <w:rFonts w:ascii="Times New Roman" w:hAnsi="Times New Roman" w:cs="Times New Roman"/>
          <w:color w:val="000000"/>
          <w:sz w:val="15"/>
          <w:szCs w:val="15"/>
        </w:rPr>
        <w:t>klm.ncd@kfintech.com</w:t>
      </w:r>
    </w:p>
    <w:p w:rsidR="00831892" w:rsidRDefault="00831892" w:rsidP="00831892">
      <w:pPr>
        <w:autoSpaceDE w:val="0"/>
        <w:autoSpaceDN w:val="0"/>
        <w:adjustRightInd w:val="0"/>
        <w:spacing w:after="0" w:line="240" w:lineRule="auto"/>
        <w:rPr>
          <w:rFonts w:ascii="Times New Roman" w:hAnsi="Times New Roman" w:cs="Times New Roman"/>
          <w:b/>
          <w:bCs/>
          <w:color w:val="000000"/>
          <w:sz w:val="15"/>
          <w:szCs w:val="15"/>
        </w:rPr>
      </w:pPr>
      <w:r>
        <w:rPr>
          <w:rFonts w:ascii="Times New Roman" w:hAnsi="Times New Roman" w:cs="Times New Roman"/>
          <w:b/>
          <w:bCs/>
          <w:color w:val="000000"/>
          <w:sz w:val="15"/>
          <w:szCs w:val="15"/>
        </w:rPr>
        <w:t>Investor Grievance Email:</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color w:val="000000"/>
          <w:sz w:val="15"/>
          <w:szCs w:val="15"/>
        </w:rPr>
        <w:t>einward.ris@kfintech.com</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Website: </w:t>
      </w:r>
      <w:r>
        <w:rPr>
          <w:rFonts w:ascii="Times New Roman" w:hAnsi="Times New Roman" w:cs="Times New Roman"/>
          <w:color w:val="000000"/>
          <w:sz w:val="15"/>
          <w:szCs w:val="15"/>
        </w:rPr>
        <w:t>www.kfintech.com</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Contact Person: </w:t>
      </w:r>
      <w:r>
        <w:rPr>
          <w:rFonts w:ascii="Times New Roman" w:hAnsi="Times New Roman" w:cs="Times New Roman"/>
          <w:color w:val="000000"/>
          <w:sz w:val="15"/>
          <w:szCs w:val="15"/>
        </w:rPr>
        <w:t>M Murali Krishna</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SEBI Registration Number: </w:t>
      </w:r>
      <w:r>
        <w:rPr>
          <w:rFonts w:ascii="Times New Roman" w:hAnsi="Times New Roman" w:cs="Times New Roman"/>
          <w:color w:val="000000"/>
          <w:sz w:val="15"/>
          <w:szCs w:val="15"/>
        </w:rPr>
        <w:t>INR000000221</w:t>
      </w:r>
    </w:p>
    <w:p w:rsidR="00831892" w:rsidRDefault="00831892" w:rsidP="00831892">
      <w:pPr>
        <w:autoSpaceDE w:val="0"/>
        <w:autoSpaceDN w:val="0"/>
        <w:adjustRightInd w:val="0"/>
        <w:spacing w:after="0" w:line="240" w:lineRule="auto"/>
        <w:rPr>
          <w:rFonts w:ascii="Times New Roman" w:hAnsi="Times New Roman" w:cs="Times New Roman"/>
          <w:color w:val="000000"/>
          <w:sz w:val="15"/>
          <w:szCs w:val="15"/>
        </w:rPr>
      </w:pPr>
      <w:r>
        <w:rPr>
          <w:rFonts w:ascii="Times New Roman" w:hAnsi="Times New Roman" w:cs="Times New Roman"/>
          <w:b/>
          <w:bCs/>
          <w:color w:val="000000"/>
          <w:sz w:val="15"/>
          <w:szCs w:val="15"/>
        </w:rPr>
        <w:t xml:space="preserve">CIN: </w:t>
      </w:r>
      <w:r>
        <w:rPr>
          <w:rFonts w:ascii="Times New Roman" w:hAnsi="Times New Roman" w:cs="Times New Roman"/>
          <w:color w:val="000000"/>
          <w:sz w:val="15"/>
          <w:szCs w:val="15"/>
        </w:rPr>
        <w:t>U72400TG2017PTC117649</w:t>
      </w:r>
    </w:p>
    <w:p w:rsidR="00831892" w:rsidRDefault="00831892" w:rsidP="00831892">
      <w:pPr>
        <w:autoSpaceDE w:val="0"/>
        <w:autoSpaceDN w:val="0"/>
        <w:adjustRightInd w:val="0"/>
        <w:spacing w:after="0" w:line="240" w:lineRule="auto"/>
        <w:rPr>
          <w:rFonts w:ascii="Times New Roman" w:hAnsi="Times New Roman" w:cs="Times New Roman"/>
          <w:b/>
          <w:bCs/>
          <w:color w:val="FFFFFF"/>
          <w:sz w:val="15"/>
          <w:szCs w:val="15"/>
        </w:rPr>
      </w:pPr>
      <w:r>
        <w:rPr>
          <w:rFonts w:ascii="Times New Roman" w:hAnsi="Times New Roman" w:cs="Times New Roman"/>
          <w:b/>
          <w:bCs/>
          <w:color w:val="FFFFFF"/>
          <w:sz w:val="15"/>
          <w:szCs w:val="15"/>
        </w:rPr>
        <w:t>ISSUE PROGRAMME**</w:t>
      </w:r>
    </w:p>
    <w:p w:rsidR="00831892" w:rsidRDefault="00831892" w:rsidP="00831892">
      <w:pPr>
        <w:autoSpaceDE w:val="0"/>
        <w:autoSpaceDN w:val="0"/>
        <w:adjustRightInd w:val="0"/>
        <w:spacing w:after="0" w:line="240" w:lineRule="auto"/>
        <w:rPr>
          <w:rFonts w:ascii="Times New Roman" w:hAnsi="Times New Roman" w:cs="Times New Roman"/>
          <w:b/>
          <w:bCs/>
          <w:color w:val="000000"/>
          <w:sz w:val="15"/>
          <w:szCs w:val="15"/>
        </w:rPr>
      </w:pPr>
      <w:r>
        <w:rPr>
          <w:rFonts w:ascii="Times New Roman" w:hAnsi="Times New Roman" w:cs="Times New Roman"/>
          <w:b/>
          <w:bCs/>
          <w:color w:val="000000"/>
          <w:sz w:val="15"/>
          <w:szCs w:val="15"/>
        </w:rPr>
        <w:t>ISSUE OPENS ON JULY 5, 2021 ISSUE CLOSES ON JULY 26, 2021**</w:t>
      </w:r>
    </w:p>
    <w:p w:rsidR="00831892" w:rsidRDefault="00831892" w:rsidP="00831892">
      <w:pPr>
        <w:autoSpaceDE w:val="0"/>
        <w:autoSpaceDN w:val="0"/>
        <w:adjustRightInd w:val="0"/>
        <w:spacing w:after="0" w:line="240" w:lineRule="auto"/>
        <w:rPr>
          <w:rFonts w:ascii="Times New Roman" w:hAnsi="Times New Roman" w:cs="Times New Roman"/>
          <w:i/>
          <w:iCs/>
          <w:color w:val="000000"/>
          <w:sz w:val="13"/>
          <w:szCs w:val="13"/>
        </w:rPr>
      </w:pPr>
      <w:r>
        <w:rPr>
          <w:rFonts w:ascii="Times New Roman" w:hAnsi="Times New Roman" w:cs="Times New Roman"/>
          <w:i/>
          <w:iCs/>
          <w:color w:val="000000"/>
          <w:sz w:val="13"/>
          <w:szCs w:val="13"/>
        </w:rPr>
        <w:t>*Vistra ITCL (India) Limited, by its letter dated February 12, 2021, has given its consent for its appointment as Debenture Trustee to the Issue and for its name to be included in this Prospectus and in</w:t>
      </w:r>
    </w:p>
    <w:p w:rsidR="00831892" w:rsidRDefault="00831892" w:rsidP="00831892">
      <w:pPr>
        <w:autoSpaceDE w:val="0"/>
        <w:autoSpaceDN w:val="0"/>
        <w:adjustRightInd w:val="0"/>
        <w:spacing w:after="0" w:line="240" w:lineRule="auto"/>
        <w:rPr>
          <w:rFonts w:ascii="Times New Roman" w:hAnsi="Times New Roman" w:cs="Times New Roman"/>
          <w:i/>
          <w:iCs/>
          <w:color w:val="000000"/>
          <w:sz w:val="13"/>
          <w:szCs w:val="13"/>
        </w:rPr>
      </w:pPr>
      <w:r>
        <w:rPr>
          <w:rFonts w:ascii="Times New Roman" w:hAnsi="Times New Roman" w:cs="Times New Roman"/>
          <w:i/>
          <w:iCs/>
          <w:color w:val="000000"/>
          <w:sz w:val="13"/>
          <w:szCs w:val="13"/>
        </w:rPr>
        <w:t xml:space="preserve">all the subsequent periodical communications sent to the holders of the Debentures issued pursuant to this Issue. For further details, see </w:t>
      </w:r>
      <w:r>
        <w:rPr>
          <w:rFonts w:ascii="TimesNewRomanPS-ItalicMT" w:hAnsi="TimesNewRomanPS-ItalicMT" w:cs="TimesNewRomanPS-ItalicMT"/>
          <w:i/>
          <w:iCs/>
          <w:color w:val="000000"/>
          <w:sz w:val="13"/>
          <w:szCs w:val="13"/>
        </w:rPr>
        <w:t>“</w:t>
      </w:r>
      <w:r>
        <w:rPr>
          <w:rFonts w:ascii="Times New Roman" w:hAnsi="Times New Roman" w:cs="Times New Roman"/>
          <w:i/>
          <w:iCs/>
          <w:color w:val="000000"/>
          <w:sz w:val="13"/>
          <w:szCs w:val="13"/>
        </w:rPr>
        <w:t xml:space="preserve">General Information </w:t>
      </w:r>
      <w:r>
        <w:rPr>
          <w:rFonts w:ascii="TimesNewRomanPS-ItalicMT" w:hAnsi="TimesNewRomanPS-ItalicMT" w:cs="TimesNewRomanPS-ItalicMT"/>
          <w:i/>
          <w:iCs/>
          <w:color w:val="000000"/>
          <w:sz w:val="13"/>
          <w:szCs w:val="13"/>
        </w:rPr>
        <w:t xml:space="preserve">– </w:t>
      </w:r>
      <w:r>
        <w:rPr>
          <w:rFonts w:ascii="Times New Roman" w:hAnsi="Times New Roman" w:cs="Times New Roman"/>
          <w:i/>
          <w:iCs/>
          <w:color w:val="000000"/>
          <w:sz w:val="13"/>
          <w:szCs w:val="13"/>
        </w:rPr>
        <w:t>Debenture Trustee</w:t>
      </w:r>
      <w:r>
        <w:rPr>
          <w:rFonts w:ascii="TimesNewRomanPS-ItalicMT" w:hAnsi="TimesNewRomanPS-ItalicMT" w:cs="TimesNewRomanPS-ItalicMT"/>
          <w:i/>
          <w:iCs/>
          <w:color w:val="000000"/>
          <w:sz w:val="13"/>
          <w:szCs w:val="13"/>
        </w:rPr>
        <w:t xml:space="preserve">” </w:t>
      </w:r>
      <w:r>
        <w:rPr>
          <w:rFonts w:ascii="Times New Roman" w:hAnsi="Times New Roman" w:cs="Times New Roman"/>
          <w:i/>
          <w:iCs/>
          <w:color w:val="000000"/>
          <w:sz w:val="13"/>
          <w:szCs w:val="13"/>
        </w:rPr>
        <w:t>on page 37.</w:t>
      </w:r>
    </w:p>
    <w:p w:rsidR="00831892" w:rsidRDefault="00831892" w:rsidP="00831892">
      <w:pPr>
        <w:autoSpaceDE w:val="0"/>
        <w:autoSpaceDN w:val="0"/>
        <w:adjustRightInd w:val="0"/>
        <w:spacing w:after="0" w:line="240" w:lineRule="auto"/>
        <w:rPr>
          <w:rFonts w:ascii="Times New Roman" w:hAnsi="Times New Roman" w:cs="Times New Roman"/>
          <w:i/>
          <w:iCs/>
          <w:color w:val="000000"/>
          <w:sz w:val="13"/>
          <w:szCs w:val="13"/>
        </w:rPr>
      </w:pPr>
      <w:r>
        <w:rPr>
          <w:rFonts w:ascii="Times New Roman" w:hAnsi="Times New Roman" w:cs="Times New Roman"/>
          <w:i/>
          <w:iCs/>
          <w:color w:val="000000"/>
          <w:sz w:val="13"/>
          <w:szCs w:val="13"/>
        </w:rPr>
        <w:t>** Issue shall remain open for subscription on Working Days from 10 a.m. to 5 p.m. (Indian Standard Time) during the period indicated above, except that the Issue may close on such earlier date or</w:t>
      </w:r>
    </w:p>
    <w:p w:rsidR="00831892" w:rsidRDefault="00831892" w:rsidP="00831892">
      <w:pPr>
        <w:autoSpaceDE w:val="0"/>
        <w:autoSpaceDN w:val="0"/>
        <w:adjustRightInd w:val="0"/>
        <w:spacing w:after="0" w:line="240" w:lineRule="auto"/>
        <w:rPr>
          <w:rFonts w:ascii="Times New Roman" w:hAnsi="Times New Roman" w:cs="Times New Roman"/>
          <w:i/>
          <w:iCs/>
          <w:color w:val="000000"/>
          <w:sz w:val="13"/>
          <w:szCs w:val="13"/>
        </w:rPr>
      </w:pPr>
      <w:r>
        <w:rPr>
          <w:rFonts w:ascii="Times New Roman" w:hAnsi="Times New Roman" w:cs="Times New Roman"/>
          <w:i/>
          <w:iCs/>
          <w:color w:val="000000"/>
          <w:sz w:val="13"/>
          <w:szCs w:val="13"/>
        </w:rPr>
        <w:t xml:space="preserve">extended date (subject to a period of maximum 30 days from the date of the Prospectus) as may be decided by the Board of Directors of our Company </w:t>
      </w:r>
      <w:r>
        <w:rPr>
          <w:rFonts w:ascii="TimesNewRomanPS-ItalicMT" w:hAnsi="TimesNewRomanPS-ItalicMT" w:cs="TimesNewRomanPS-ItalicMT"/>
          <w:i/>
          <w:iCs/>
          <w:color w:val="000000"/>
          <w:sz w:val="13"/>
          <w:szCs w:val="13"/>
        </w:rPr>
        <w:t xml:space="preserve">(“Board”) </w:t>
      </w:r>
      <w:r>
        <w:rPr>
          <w:rFonts w:ascii="Times New Roman" w:hAnsi="Times New Roman" w:cs="Times New Roman"/>
          <w:i/>
          <w:iCs/>
          <w:color w:val="000000"/>
          <w:sz w:val="13"/>
          <w:szCs w:val="13"/>
        </w:rPr>
        <w:t>or Debenture Committee of the Board.</w:t>
      </w:r>
    </w:p>
    <w:p w:rsidR="00831892" w:rsidRDefault="00831892" w:rsidP="00831892">
      <w:pPr>
        <w:autoSpaceDE w:val="0"/>
        <w:autoSpaceDN w:val="0"/>
        <w:adjustRightInd w:val="0"/>
        <w:spacing w:after="0" w:line="240" w:lineRule="auto"/>
        <w:rPr>
          <w:rFonts w:ascii="Times New Roman" w:hAnsi="Times New Roman" w:cs="Times New Roman"/>
          <w:i/>
          <w:iCs/>
          <w:color w:val="000000"/>
          <w:sz w:val="13"/>
          <w:szCs w:val="13"/>
        </w:rPr>
      </w:pPr>
      <w:r>
        <w:rPr>
          <w:rFonts w:ascii="Times New Roman" w:hAnsi="Times New Roman" w:cs="Times New Roman"/>
          <w:i/>
          <w:iCs/>
          <w:color w:val="000000"/>
          <w:sz w:val="13"/>
          <w:szCs w:val="13"/>
        </w:rPr>
        <w:t>In the event of such early closure or extension subscription list of the Issue, our Company shall ensure that notice of such early closure or extension is given to the prospective investors through</w:t>
      </w:r>
    </w:p>
    <w:p w:rsidR="00831892" w:rsidRDefault="00831892" w:rsidP="00831892">
      <w:pPr>
        <w:autoSpaceDE w:val="0"/>
        <w:autoSpaceDN w:val="0"/>
        <w:adjustRightInd w:val="0"/>
        <w:spacing w:after="0" w:line="240" w:lineRule="auto"/>
        <w:rPr>
          <w:rFonts w:ascii="Times New Roman" w:hAnsi="Times New Roman" w:cs="Times New Roman"/>
          <w:i/>
          <w:iCs/>
          <w:color w:val="000000"/>
          <w:sz w:val="13"/>
          <w:szCs w:val="13"/>
        </w:rPr>
      </w:pPr>
      <w:r>
        <w:rPr>
          <w:rFonts w:ascii="Times New Roman" w:hAnsi="Times New Roman" w:cs="Times New Roman"/>
          <w:i/>
          <w:iCs/>
          <w:color w:val="000000"/>
          <w:sz w:val="13"/>
          <w:szCs w:val="13"/>
        </w:rPr>
        <w:t>advertisement/s in a leading national daily newspaper with wide circulation on or before such earlier date or extended date of closure. Application Forms for the Issue will be accepted only from 10:00</w:t>
      </w:r>
    </w:p>
    <w:p w:rsidR="00831892" w:rsidRDefault="00831892" w:rsidP="00831892">
      <w:pPr>
        <w:autoSpaceDE w:val="0"/>
        <w:autoSpaceDN w:val="0"/>
        <w:adjustRightInd w:val="0"/>
        <w:spacing w:after="0" w:line="240" w:lineRule="auto"/>
        <w:rPr>
          <w:rFonts w:ascii="Times New Roman" w:hAnsi="Times New Roman" w:cs="Times New Roman"/>
          <w:i/>
          <w:iCs/>
          <w:color w:val="000000"/>
          <w:sz w:val="13"/>
          <w:szCs w:val="13"/>
        </w:rPr>
      </w:pPr>
      <w:r>
        <w:rPr>
          <w:rFonts w:ascii="Times New Roman" w:hAnsi="Times New Roman" w:cs="Times New Roman"/>
          <w:i/>
          <w:iCs/>
          <w:color w:val="000000"/>
          <w:sz w:val="13"/>
          <w:szCs w:val="13"/>
        </w:rPr>
        <w:t>a.m. to 5:00 p.m. (Indian Standard Time) or such extended time as may be permitted by BSE, on Working Days during the Issue Period. On the Issue Closing Date, Application Forms will be accepted</w:t>
      </w:r>
    </w:p>
    <w:p w:rsidR="00831892" w:rsidRDefault="00831892" w:rsidP="00831892">
      <w:pPr>
        <w:autoSpaceDE w:val="0"/>
        <w:autoSpaceDN w:val="0"/>
        <w:adjustRightInd w:val="0"/>
        <w:spacing w:after="0" w:line="240" w:lineRule="auto"/>
        <w:rPr>
          <w:rFonts w:ascii="Times New Roman" w:hAnsi="Times New Roman" w:cs="Times New Roman"/>
          <w:i/>
          <w:iCs/>
          <w:color w:val="000000"/>
          <w:sz w:val="13"/>
          <w:szCs w:val="13"/>
        </w:rPr>
      </w:pPr>
      <w:r>
        <w:rPr>
          <w:rFonts w:ascii="Times New Roman" w:hAnsi="Times New Roman" w:cs="Times New Roman"/>
          <w:i/>
          <w:iCs/>
          <w:color w:val="000000"/>
          <w:sz w:val="13"/>
          <w:szCs w:val="13"/>
        </w:rPr>
        <w:t>only between 10:00 a.m. to 3:00 p.m. and uploaded until 5:00 p.m. (Indian Standard Time) or such extended time as may be permitted by BSE.</w:t>
      </w:r>
    </w:p>
    <w:p w:rsidR="00831892" w:rsidRDefault="00831892" w:rsidP="00831892">
      <w:pPr>
        <w:autoSpaceDE w:val="0"/>
        <w:autoSpaceDN w:val="0"/>
        <w:adjustRightInd w:val="0"/>
        <w:spacing w:after="0" w:line="240" w:lineRule="auto"/>
        <w:rPr>
          <w:rFonts w:ascii="Times New Roman" w:hAnsi="Times New Roman" w:cs="Times New Roman"/>
          <w:i/>
          <w:iCs/>
          <w:color w:val="000000"/>
          <w:sz w:val="13"/>
          <w:szCs w:val="13"/>
        </w:rPr>
      </w:pPr>
      <w:r>
        <w:rPr>
          <w:rFonts w:ascii="Times New Roman" w:hAnsi="Times New Roman" w:cs="Times New Roman"/>
          <w:i/>
          <w:iCs/>
          <w:color w:val="000000"/>
          <w:sz w:val="13"/>
          <w:szCs w:val="13"/>
        </w:rPr>
        <w:t>A copy of this Prospectus and written consents of our Directors, our Company Secretary and Compliance Officer, our Chief Financial Officer, our Auditor, the Lead Manager, the Registrar to the Issue,</w:t>
      </w:r>
    </w:p>
    <w:p w:rsidR="00831892" w:rsidRDefault="00831892" w:rsidP="00831892">
      <w:pPr>
        <w:autoSpaceDE w:val="0"/>
        <w:autoSpaceDN w:val="0"/>
        <w:adjustRightInd w:val="0"/>
        <w:spacing w:after="0" w:line="240" w:lineRule="auto"/>
        <w:rPr>
          <w:rFonts w:ascii="Times New Roman" w:hAnsi="Times New Roman" w:cs="Times New Roman"/>
          <w:i/>
          <w:iCs/>
          <w:color w:val="000000"/>
          <w:sz w:val="13"/>
          <w:szCs w:val="13"/>
        </w:rPr>
      </w:pPr>
      <w:r>
        <w:rPr>
          <w:rFonts w:ascii="Times New Roman" w:hAnsi="Times New Roman" w:cs="Times New Roman"/>
          <w:i/>
          <w:iCs/>
          <w:color w:val="000000"/>
          <w:sz w:val="13"/>
          <w:szCs w:val="13"/>
        </w:rPr>
        <w:t>Public Issue Account Bank, Sponsor Bank, Refund Bank, Credit Rating Agency, the legal counsel, the Banker to our Company, the Debenture Trustee, and the Syndicate Member to act in their respective</w:t>
      </w:r>
    </w:p>
    <w:p w:rsidR="00831892" w:rsidRDefault="00831892" w:rsidP="00831892">
      <w:pPr>
        <w:autoSpaceDE w:val="0"/>
        <w:autoSpaceDN w:val="0"/>
        <w:adjustRightInd w:val="0"/>
        <w:spacing w:after="0" w:line="240" w:lineRule="auto"/>
        <w:rPr>
          <w:rFonts w:ascii="TimesNewRomanPS-ItalicMT" w:hAnsi="TimesNewRomanPS-ItalicMT" w:cs="TimesNewRomanPS-ItalicMT"/>
          <w:i/>
          <w:iCs/>
          <w:color w:val="000000"/>
          <w:sz w:val="13"/>
          <w:szCs w:val="13"/>
        </w:rPr>
      </w:pPr>
      <w:r>
        <w:rPr>
          <w:rFonts w:ascii="Times New Roman" w:hAnsi="Times New Roman" w:cs="Times New Roman"/>
          <w:i/>
          <w:iCs/>
          <w:color w:val="000000"/>
          <w:sz w:val="13"/>
          <w:szCs w:val="13"/>
        </w:rPr>
        <w:t xml:space="preserve">capacities shall be filed with the RoC, in terms of Section 26 of the Companies Act, 2013 along with the requisite endorsed/certified copies of all </w:t>
      </w:r>
      <w:r>
        <w:rPr>
          <w:rFonts w:ascii="TimesNewRomanPS-ItalicMT" w:hAnsi="TimesNewRomanPS-ItalicMT" w:cs="TimesNewRomanPS-ItalicMT"/>
          <w:i/>
          <w:iCs/>
          <w:color w:val="000000"/>
          <w:sz w:val="13"/>
          <w:szCs w:val="13"/>
        </w:rPr>
        <w:t>requisite documents. For further details, see “Material</w:t>
      </w:r>
    </w:p>
    <w:p w:rsidR="000D6CEA" w:rsidRDefault="00831892" w:rsidP="00831892">
      <w:r>
        <w:rPr>
          <w:rFonts w:ascii="Times New Roman" w:hAnsi="Times New Roman" w:cs="Times New Roman"/>
          <w:i/>
          <w:iCs/>
          <w:color w:val="000000"/>
          <w:sz w:val="13"/>
          <w:szCs w:val="13"/>
        </w:rPr>
        <w:t>Contracts and Documents for I</w:t>
      </w:r>
      <w:r>
        <w:rPr>
          <w:rFonts w:ascii="TimesNewRomanPS-ItalicMT" w:hAnsi="TimesNewRomanPS-ItalicMT" w:cs="TimesNewRomanPS-ItalicMT"/>
          <w:i/>
          <w:iCs/>
          <w:color w:val="000000"/>
          <w:sz w:val="13"/>
          <w:szCs w:val="13"/>
        </w:rPr>
        <w:t xml:space="preserve">nspection” beginning on page </w:t>
      </w:r>
      <w:r>
        <w:rPr>
          <w:rFonts w:ascii="Times New Roman" w:hAnsi="Times New Roman" w:cs="Times New Roman"/>
          <w:i/>
          <w:iCs/>
          <w:color w:val="000000"/>
          <w:sz w:val="13"/>
          <w:szCs w:val="13"/>
        </w:rPr>
        <w:t>252.</w:t>
      </w:r>
      <w:bookmarkStart w:id="0" w:name="_GoBack"/>
      <w:bookmarkEnd w:id="0"/>
    </w:p>
    <w:sectPr w:rsidR="000D6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4E"/>
    <w:rsid w:val="000D6CEA"/>
    <w:rsid w:val="00831892"/>
    <w:rsid w:val="00D4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milindma</dc:creator>
  <cp:keywords/>
  <dc:description/>
  <cp:lastModifiedBy>milindma</cp:lastModifiedBy>
  <cp:revision>3</cp:revision>
  <dcterms:created xsi:type="dcterms:W3CDTF">2021-08-02T10:44:00Z</dcterms:created>
  <dcterms:modified xsi:type="dcterms:W3CDTF">2021-08-02T10:45:00Z</dcterms:modified>
</cp:coreProperties>
</file>